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45" w:rsidRPr="00BA08AC" w:rsidRDefault="00A80E4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BA08AC">
        <w:rPr>
          <w:rFonts w:ascii="Times New Roman" w:hAnsi="Times New Roman" w:cs="Times New Roman"/>
          <w:color w:val="000000" w:themeColor="text1"/>
        </w:rPr>
        <w:t>ПОСТАНОВЛЕНИЕ МИНИСТЕРСТВА ЗДРАВООХРАНЕНИЯ РЕСПУБЛИКИ БЕЛАРУСЬ</w:t>
      </w:r>
    </w:p>
    <w:p w:rsidR="00A80E45" w:rsidRPr="00BA08AC" w:rsidRDefault="00A80E4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9 августа 2011 г. N 81</w:t>
      </w:r>
    </w:p>
    <w:p w:rsidR="00A80E45" w:rsidRPr="00BA08AC" w:rsidRDefault="00A80E4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ОБ УТВЕРЖДЕНИИ ИНСТРУКЦИИ О ПОРЯДКЕ ОТБОРА, ХРАНЕНИЯ И ДОСТАВКИ НА ЛАБОРАТОРНОЕ ИССЛЕДОВАНИЕ БИОЛОГИЧЕСКИХ ОБРАЗЦОВ, А ТАКЖЕ ОПРЕДЕЛЕНИЯ В НИХ ПРИ ЛАБОРАТОРНОМ ИССЛЕДОВАНИИ КОНЦЕНТРАЦИИ АБСОЛЮТНОГО ЭТИЛОВОГО СПИРТА, НАЛИЧИЯ НАРКОТИЧЕСКИХ СРЕДСТВ, ПСИХОТРОПНЫХ, ТОКСИЧЕСКИХ ИЛИ ДРУГИХ ОДУРМАНИВАЮЩИХ ВЕЩЕСТВ И ВНЕСЕНИИ ИЗМЕНЕНИЙ И ДОПОЛНЕНИЯ В ПОСТАНОВЛЕНИЕ МИНИСТЕРСТВА ЗДРАВООХРАНЕНИЯ РЕСПУБЛИКИ БЕЛАРУСЬ ОТ 9 ИЮЛЯ 2010 Г. N 92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На основании подпункта 7.1 пункта 7 Положения о Министерстве здравоохранения Республики Беларусь, утвержденного постановлением Совета Министров Республики Беларусь от 23 августа 2000 г. N 1331, и части четвертой пункта 4, части второй пункта 6 и пункта 13 Положения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психотропных, токсических или других одурманивающих веществ, утвержденного постановлением Совета Министров Республики Беларусь от 14 апреля 2011 г. N 497, Министерство здравоохранения Республики Беларусь ПОСТАНОВЛЯЕТ: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1. Утвердить прилагаемую Инструкцию о порядке отбора, хранения и доставки на лабораторное исследование биологических образцов, а также определения в них при лабораторном исследовании концентрации абсолютного этилового спирта, наличия наркотических средств, психотропных, токсических или других одурманивающих веществ.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2. Внести в постановление Министерства здравоохранения Республики Беларусь от 9 июля 2010 г. N 92 "Об установлении форм "Медицинская справка о состоянии здоровья", "Выписка из медицинских документов" и утверждении Инструкции о порядке их заполнения" (Национальный реестр правовых актов Республики Беларусь, 2010 г., N 209, 8/22699) следующие изменения и дополнение: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2.1. в приложении 2 к этому постановлению графу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"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Диагноз: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а) основного заболевания 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б) сопутствующего 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"</w:t>
      </w:r>
    </w:p>
    <w:p w:rsidR="00A80E45" w:rsidRPr="00BA08AC" w:rsidRDefault="00A80E4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изложить в следующей редакции:</w:t>
      </w:r>
    </w:p>
    <w:p w:rsidR="00A80E45" w:rsidRPr="00BA08AC" w:rsidRDefault="00A80E4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"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Диагноз основного заболевания 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Диагноз сопутствующего заболевания 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";</w:t>
      </w:r>
    </w:p>
    <w:p w:rsidR="00A80E45" w:rsidRPr="00BA08AC" w:rsidRDefault="00A80E4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2.2. в Инструкции о порядке заполнения формы 1 здр/у-10 "Медицинская справка о состоянии здоровья", формы 1 мед/у-10 "Выписка из медицинских документов", утвержденной этим постановлением: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2.2.1. пункты 20 и 21 изложить в следующей редакции: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"20. В случае выдачи медицинской справки о состоянии здоровья, содержащей результаты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психотропных, токсических или других одурманивающих веществ, в графу "Дополнительные медицинские сведения (результаты медицинских осмотров, обследований, сведения о прививках и прочее)" вносятся дата, время и место проведения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психотропных, токсических или других одурманивающих веществ.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 графе "Заключение" делается запись о результатах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психотропных, токсических или других одурманивающих веществ.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21. При выдаче медицинской справки о состоянии здоровья, содержащей заключение, вынесенное по результатам освидетельствования физического лица, в отношении которого ведется административный процесс, подозреваемого, обвиняемого, потерпевшего (далее - физическое лицо) на предмет выявления состояния алкогольного опьянения и (или) состояния, вызванного потреблением наркотических средств, психотропных, токсических или других одурманивающих веществ (далее - освидетельствование), в графу "Дополнительные медицинские сведения (результаты медицинских осмотров, обследований, сведения о прививках и прочее)" вносятся дата, время и место проведения освидетельствования.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 графе "Заключение" делается запись в соответствии с требованиями Положения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психотропных, токсических или других одурманивающих веществ, утвержденного постановлением Совета Министров Республики Беларусь от 14 апреля 2011 г. N 497 (Национальный реестр правовых актов Республики Беларусь, 2011 г., N 52, 5/33729).";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2.2.2. дополнить пунктом 24-1 следующего содержания: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"24-1. При выдаче выписки из медицинских документов, содержащей заключение врача о наличии (отсутствии) у физического лица состояния алкогольного опьянения и (или) состояния, вызванного потреблением наркотических средств, психотропных, токсических или других одурманивающих веществ, в графе "Выписка дана для предоставления" указываются данные о должностном лице органа, ведущего административный процесс, следователе, дознавателе, по запросу которого предоставляется данная выписка из медицинских документов.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 графу "Дополнительные медицинские сведения (результаты медицинских осмотров, обследований, сведения о прививках и прочее)" вносятся дата, время и место оказания медицинской помощи, данные о концентрации абсолютного этилового спирта, наличии наркотических средств, психотропных, токсических или других одурманивающих веществ в биологических образцах.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 графе "Диагноз сопутствующего заболевания" делается запись в соответствии с требованиями Положения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психотропных, токсических или других одурманивающих веществ.".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3. Настоящее постановление вступает в силу после его официального опубликования.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80E45" w:rsidRPr="00BA08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0E45" w:rsidRPr="00BA08AC" w:rsidRDefault="00A80E4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0E45" w:rsidRPr="00BA08AC" w:rsidRDefault="00A80E4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>В.И.Жарко</w:t>
            </w:r>
          </w:p>
        </w:tc>
      </w:tr>
    </w:tbl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СОГЛАСОВАНО                  СОГЛАСОВАНО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Председатель                 Председатель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Брестского областного        Витебского областного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исполнительного комитета     исполнительного комитета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К.А.Сумар                    А.Н.Косинец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09.08.2011                   08.08.2011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СОГЛАСОВАНО                  СОГЛАСОВАНО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Председатель                 Председатель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Гомельского областного       Гродненского областного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исполнительного комитета     исполнительного комитета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В.А.Дворник                  С.Б.Шапиро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09.08.2011                   08.08.2011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СОГЛАСОВАНО                  СОГЛАСОВАНО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Председатель                 Председатель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Минского областного          Могилевского областного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исполнительного комитета     исполнительного комитета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Б.В.Батура                   П.М.Рудник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08.08.2011                   09.08.2011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СОГЛАСОВАНО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Председатель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Минского городского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исполнительного комитета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Н.А.Ладутько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09.08.2011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 УТВЕРЖДЕНО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 Постановление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 Министерства здравоохранения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 Республики Беларусь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 09.08.2011 N 81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" w:name="P84"/>
      <w:bookmarkEnd w:id="1"/>
      <w:r w:rsidRPr="00BA08AC">
        <w:rPr>
          <w:rFonts w:ascii="Times New Roman" w:hAnsi="Times New Roman" w:cs="Times New Roman"/>
          <w:color w:val="000000" w:themeColor="text1"/>
        </w:rPr>
        <w:t>ИНСТРУКЦИЯ</w:t>
      </w:r>
    </w:p>
    <w:p w:rsidR="00A80E45" w:rsidRPr="00BA08AC" w:rsidRDefault="00A80E4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 ПОРЯДКЕ ОТБОРА, ХРАНЕНИЯ И ДОСТАВКИ НА ЛАБОРАТОРНОЕ ИССЛЕДОВАНИЕ БИОЛОГИЧЕСКИХ ОБРАЗЦОВ, А ТАКЖЕ ОПРЕДЕЛЕНИЯ В НИХ ПРИ ЛАБОРАТОРНОМ ИССЛЕДОВАНИИ КОНЦЕНТРАЦИИ АБСОЛЮТНОГО ЭТИЛОВОГО СПИРТА, НАЛИЧИЯ НАРКОТИЧЕСКИХ СРЕДСТВ, ПСИХОТРОПНЫХ, ТОКСИЧЕСКИХ ИЛИ ДРУГИХ ОДУРМАНИВАЮЩИХ ВЕЩЕСТВ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ГЛАВА 1</w:t>
      </w:r>
    </w:p>
    <w:p w:rsidR="00A80E45" w:rsidRPr="00BA08AC" w:rsidRDefault="00A80E4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1. Настоящая Инструкция определяет порядок отбора, хранения и доставки на лабораторное исследование биологических образцов, а также определения в них при лабораторном исследовании концентрации абсолютного этилового спирта, наличия наркотических средств, психотропных, токсических или других одурманивающих веществ (далее - наркотические средства и иные вещества) у физического лица, в отношении которого ведется административный процесс, подозреваемого, обвиняемого, потерпевшего (далее - физическое лицо), а также у пациента, которому оказывается медицинская помощь.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2. Для целей настоящей Инструкции под термином "биологические образцы" понимаются образцы жидкостей и (или) тканей организма, отобранные у физического лица или пациента, которому оказывается медицинская помощь, для проведения лабораторного исследования для определения в них концентрации абсолютного этилового спирта, наличия наркотических средств и иных веществ.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ГЛАВА 2</w:t>
      </w:r>
    </w:p>
    <w:p w:rsidR="00A80E45" w:rsidRPr="00BA08AC" w:rsidRDefault="00A80E4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ОТБОР БИОЛОГИЧЕСКИХ ОБРАЗЦОВ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3. Отбор биологических образцов осуществляется в государственных организациях здравоохранения медицинским работником при проведении освидетельствования физического лица, а также при оказании медицинской помощи пациенту.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4. Отбор биологического образца (кровь, слюна, моча) для лабораторного исследования производится медицинской сестрой (фельдшером, помощником врача) при необходимости в присутствии врача-специалиста или иного медицинского работника, проводящего освидетельствование, или врача-специалиста, осуществляющего оказание медицинской помощи.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5. При проведении освидетельствования физического лица в государственной организации здравоохранения не допускается вмешательство иных лиц.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6. При оказании медицинской помощи в государственных организациях здравоохранения лабораторное исследование биологических образцов производится в случаях: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дорожно-транспортных происшествий, аварий и несчастных случаев на производстве;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травм, отравлений, заболеваний и других состояний, сопровождающихся бессознательным или тяжелым состоянием пациента;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совершения преступлений против жизни и здоровья, а также преступлений против половой неприкосновенности и половой свободы.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7. Решение о виде отбираемых биологических образцов в каждом конкретном случае принимает врач-специалист.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8. При подозрении в употреблении алкоголя отбирается кровь или слюна, а при необходимости - и моча.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При подозрении в употреблении наркотических средств и иных веществ отбирается моча, а при необходимости - и кровь.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9. Сведения об отбираемых биологических образцах фиксируются в журнале регистрации результатов лабораторных исследований биологических образцов по форме согласно приложению 1.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Журнал регистрации результатов лабораторных исследований биологических образцов должен быть пронумерован, прошнурован, скреплен печатью и подписью руководителя государственной организации здравоохранения.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108"/>
      <w:bookmarkEnd w:id="2"/>
      <w:r w:rsidRPr="00BA08AC">
        <w:rPr>
          <w:rFonts w:ascii="Times New Roman" w:hAnsi="Times New Roman" w:cs="Times New Roman"/>
          <w:color w:val="000000" w:themeColor="text1"/>
        </w:rPr>
        <w:t>10. Перед отбором у физического лица (пациента, которому оказывается медицинская помощь) крови для определения концентрации абсолютного этилового спирта кожа в месте проведения пункции предварительно обрабатывается одним из следующих растворов: фурацилина 0,02% концентрации, хлоргексидина 0,05% концентрации. Дезинфекция кожи спиртом, настойкой йода и другими жидкостями, содержащими этиловый спирт, не допускается.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 чистый сухой стеклянный флакон помещают 2 - 3 капли гепарина и встряхиванием флакона смачивают его стенки. Кровь в количестве не менее 10 мл с соблюдением асептических условий отбирают пункцией кубитальной или другой доступной вены и помещают в подготовленный флакон. Содержимое флакона тщательно встряхивают, затем флакон опечатывается и оформляется в порядке, предусмотренном пунктом 13 настоящей Инструкции.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Перед отбором у физического лица (пациента, которому оказывается медицинская помощь) крови для определения наличия наркотических средств и иных веществ кожа в месте проведения пункции обрабатывается в соответствии с частью первой настоящего пункта. В чистый сухой стеклянный флакон помещают 4 - 5 капель гепарина и встряхиванием флакона смачивают его стенки. Кровь в количестве не менее 20 мл с соблюдением асептических условий отбирают пункцией кубитальной или другой доступной вены и помещают в подготовленный флакон. Содержимое флакона тщательно встряхивают, затем флакон опечатывается и оформляется в порядке, предусмотренном пунктом 13 настоящей Инструкции.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11. Для проведения лабораторного исследования мочи (слюны) с целью определения концентрации абсолютного этилового спирта у физического лица (пациента, которому оказывается медицинская помощь) отбирается моча в количестве не менее 10 мл, слюна в количестве не менее 5 мл и помещается в чистый сухой стеклянный флакон, который опечатывается и оформляется в порядке, предусмотренном пунктом 13 настоящей Инструкции.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12. Для определения наличия наркотических средств и иных веществ у физического лица (пациента, которому оказывается медицинская помощь) отбирается моча в количестве не менее 100 мл, которая разделяется на 2 порции. Первая из этих порций в количестве до 5 мл используется для установления наличия наркотических средств и иных веществ (при помощи экспресс-тестов (тест-полосок, экспресс-пластин), оставшаяся часть мочи - для подтверждения наличия наркотических средств и иных веществ при лабораторном исследовании.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Для проведения лабораторных исследований с целью определения наличия наркотических средств и иных веществ моча, отобранная у физического лица (пациента, которому оказывается медицинская помощь), помещается в чистый сухой стеклянный флакон без консервантов, который опечатывается и оформляется в порядке, предусмотренном пунктом 13 настоящей Инструкции. При отборе мочи медицинский работник обязан принять меры для предотвращения возможности замены физическим лицом (пациентом, которому оказывается медицинская помощь) ее проб.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114"/>
      <w:bookmarkEnd w:id="3"/>
      <w:r w:rsidRPr="00BA08AC">
        <w:rPr>
          <w:rFonts w:ascii="Times New Roman" w:hAnsi="Times New Roman" w:cs="Times New Roman"/>
          <w:color w:val="000000" w:themeColor="text1"/>
        </w:rPr>
        <w:t>13. После отбора биологического образца флакон плотно закупоривается пробкой. На пробку накладывается листок полиэтиленовой пленки размером 6 x 6 см, а затем листок белой бумаги таких же размеров, снаружи которых вокруг горловины флакона туго на узел завязывается нить.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Концы нити спускаются вдоль флакона на 1 см ниже его дна. Поверх нитей на боковую поверхность флакона прочно наклеивается листок белой бумаги с оттиском личной печати врача-специалиста или подписью иного медицинского работника, проводящего освидетельствование, или врача-специалиста, осуществляющего оказание медицинской помощи, и штампом государственной организации здравоохранения, на котором указываются: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вид биологического образца;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фамилия и инициалы физического лица (пациента, которому оказывается медицинская помощь), у которого отобран биологический образец;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порядковый номер биологического образца, зарегистрированного в журнале регистрации результатов лабораторных исследований биологических образцов по форме согласно приложению 1;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дата забора биологического образца;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фамилия и инициалы, подпись врача-специалиста или иного медицинского работника, проводящего освидетельствование, или врача-специалиста, осуществляющего оказание медицинской помощи.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ГЛАВА 3</w:t>
      </w:r>
    </w:p>
    <w:p w:rsidR="00A80E45" w:rsidRPr="00BA08AC" w:rsidRDefault="00A80E4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ХРАНЕНИЕ И ДОСТАВКА БИОЛОГИЧЕСКИХ ОБРАЗЦОВ НА ЛАБОРАТОРНОЕ ИССЛЕДОВАНИЕ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14. Биологические образцы до передачи их на лабораторное исследование должны храниться в холодильнике не более пяти суток с соблюдением условий, гарантирующих их сохранность (при температуре не выше +4 °C), доступ к которому разрешен только ответственному медицинскому работнику, назначенному руководителем государственной организации здравоохранения (далее - ответственный медицинский работник).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15. Передача биологического образца по смене ответственным медицинским работником должна фиксироваться в журнале хранения и передачи биологических образцов по форме согласно приложению 2.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Журнал хранения и передачи биологических образцов должен быть пронумерован, прошнурован, скреплен печатью и заверен подписью руководителя государственной организации здравоохранения.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16. Для лабораторного исследования биологические образцы доставляются с письменным направлением государственной организации здравоохранения, в котором указываются: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название государственной организации здравоохранения, направившей биологический образец;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фамилия, собственное имя, отчество (если таковое имеется) и год рождения физического лица (пациента, которому оказывается медицинская помощь), у которого произведен отбор биологического образца;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порядковый номер биологического образца (в соответствии с журналом регистрации результатов лабораторных исследований биологических образцов);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вид биологического образца;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объем биологического образца (в миллилитрах - кровь, моча, слюна);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время и дата отбора биологического образца;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цель лабораторного исследования;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фамилия и инициалы медицинского работника, проводившего отбор биологического образца;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фамилия, собственное имя, отчество (если таковое имеется) врача-специалиста или иного медицинского работника, проводящего освидетельствование, или врача-специалиста, осуществляющего оказание медицинской помощи, его подпись и личная печать (при наличии);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штамп государственной организации здравоохранения.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17. Доставка биологических образцов из государственных организаций здравоохранения на лабораторное исследование осуществляется в опечатанном контейнере с соблюдением температурных условий биологических образцов (при температуре не выше +4 °C), исключающем возможность механических повреждений флаконов с биологическими образцами, только нарочным работником государственной организации здравоохранения.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18. Доставка биологических образцов из государственной организации здравоохранения на лабораторное исследование должна осуществляться не позднее пяти суток с момента их отбора, если иное не предусмотрено настоящей Инструкцией.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19. Биологические образцы, доставленные в лабораторию, принимаются медицинским работником лаборатории, которым в присутствии нарочного работника государственной организации здравоохранения отмечается целостность опечатывания контейнера и доставленных на лабораторное исследование биологических образцов.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ГЛАВА 4</w:t>
      </w:r>
    </w:p>
    <w:p w:rsidR="00A80E45" w:rsidRPr="00BA08AC" w:rsidRDefault="00A80E4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ЛАБОРАТОРНОЕ ИССЛЕДОВАНИЕ БИОЛОГИЧЕСКИХ ОБРАЗЦОВ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20. Лабораторные исследования биологических образцов проводятся в лаборатории государственной организации здравоохранения (далее, если не указано иное, - лаборатория) с использованием лабораторных методов, утвержденных в установленном законодательством порядке и направленных для использования в государственные организации здравоохранения.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21. Лабораторные исследования могут проводиться в следующих лабораториях государственных организаций здравоохранения: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 общеклинической лаборатории, которая проводит лабораторное исследование для определения концентрации абсолютного этилового спирта в биологических образцах;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 лаборатории, организованной при больницах скорой медицинской помощи, которая проводит лабораторные исследования биологических образцов для определения концентрации абсолютного этилового спирта, наличия суррогатов алкоголя, наличия наркотических средств и иных веществ, являющихся источниками отравлений;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 химико-токсикологической лаборатории, которая проводит лабораторные исследования биологических образцов для определения в них концентрации абсолютного этилового спирта, наличия наркотических средств и иных веществ.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22. Лаборатории располагаются в изолированных помещениях капитальных строений (зданий, сооружений), в которых обеспечивается соблюдение требований техники безопасности, санитарных норм, правил и гигиенических нормативов, а также исключается возможность доступа в лабораторию посторонних лиц.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23. Лабораторные исследования биологических образцов производятся не позднее трех суток с момента их доставки в лабораторию.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24. Биологические образцы после их лабораторного исследования сохраняются в лаборатории в холодильнике (при температуре не выше +4 °C) с соблюдением условий, гарантирующих их сохранность, не менее 35 суток.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ГЛАВА 5</w:t>
      </w:r>
    </w:p>
    <w:p w:rsidR="00A80E45" w:rsidRPr="00BA08AC" w:rsidRDefault="00A80E4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ОФОРМЛЕНИЕ И РЕГИСТРАЦИЯ РЕЗУЛЬТАТОВ ЛАБОРАТОРНОГО ИССЛЕДОВАНИЯ БИОЛОГИЧЕСКИХ ОБРАЗЦОВ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25. Результаты лабораторных исследований биологических образцов для определения концентрации абсолютного этилового спирта оформляются по форме согласно приложению 3.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26. Результаты лабораторных исследований биологических образцов для определения наличия наркотических средств, психотропных, токсических или других одурманивающих веществ оформляются по форме согласно приложению 4.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27. Результаты лабораторного исследования биологических образцов передаются в государственную организацию здравоохранения, направившую биологические образцы, в течение не более десяти суток с момента их отбора. Регистрация лабораторных исследований и их результатов осуществляется в журнале регистрации результатов лабораторных исследований биологических образцов по форме согласно приложению 1.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28. В случае несогласия физического лица (пациента, которому оказывалась медицинская помощь), у которого отбирались биологические образцы, или его законного представителя с результатами лабораторного исследования руководителем государственной организации здравоохранения, при которой организована лаборатория, принимается решение о назначении повторного лабораторного исследования биологических образцов, которое оформляется в письменном виде.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 случае несогласия с результатами лабораторного исследования должностного лица может быть назначено повторное лабораторное исследование биологических образцов в других государственных организациях здравоохранения.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Регистрация результатов повторных исследований биологических образцов проводится в журнале регистрации результатов повторных лабораторных исследований биологических образцов по форме согласно приложению 5.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Журнал регистрации результатов повторных лабораторных исследований биологических образцов должен быть пронумерован, прошнурован, скреплен печатью и заверен подписью руководителя государственной организации здравоохранения.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29. В случае несогласия физического лица (пациента, которому оказывалась медицинская помощь), у которого отбирались биологические образцы, или его законного представителя с результатами повторного лабораторного исследования данные результаты могут быть обжалованы в установленном законодательством порядке.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30. Врач-специалист или иной медицинский работник, проводящий освидетельствование, несет персональную ответственность за его проведение.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Приложение 1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к Инструкции о порядке отбора, хранения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 доставки на лабораторное исследование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биологических образцов, а также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определения в них при лабораторном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исследовании концентрации абсолютного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этилового спирта, наличия наркотических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средств, психотропных, токсических или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других одурманивающих веществ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bookmarkStart w:id="4" w:name="P182"/>
      <w:bookmarkEnd w:id="4"/>
      <w:r w:rsidRPr="00BA08AC">
        <w:rPr>
          <w:rFonts w:ascii="Times New Roman" w:hAnsi="Times New Roman" w:cs="Times New Roman"/>
          <w:color w:val="000000" w:themeColor="text1"/>
        </w:rPr>
        <w:t>Форма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  <w:sz w:val="14"/>
        </w:rPr>
        <w:t>Штамп государственной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  <w:sz w:val="14"/>
        </w:rPr>
        <w:t>организации здравоохранения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  <w:sz w:val="14"/>
        </w:rPr>
        <w:t xml:space="preserve">                                  ЖУРНАЛ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  <w:sz w:val="14"/>
        </w:rPr>
        <w:t xml:space="preserve"> регистрации результатов лабораторных исследований биологических образцов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1428"/>
        <w:gridCol w:w="1176"/>
        <w:gridCol w:w="924"/>
        <w:gridCol w:w="840"/>
        <w:gridCol w:w="840"/>
        <w:gridCol w:w="1176"/>
        <w:gridCol w:w="840"/>
        <w:gridCol w:w="1092"/>
      </w:tblGrid>
      <w:tr w:rsidR="00BA08AC" w:rsidRPr="00BA08AC">
        <w:trPr>
          <w:trHeight w:val="160"/>
        </w:trPr>
        <w:tc>
          <w:tcPr>
            <w:tcW w:w="42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N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п/п</w:t>
            </w:r>
          </w:p>
        </w:tc>
        <w:tc>
          <w:tcPr>
            <w:tcW w:w="84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Дата и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время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отбора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биологи-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ческих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образцов</w:t>
            </w:r>
          </w:p>
        </w:tc>
        <w:tc>
          <w:tcPr>
            <w:tcW w:w="1428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Фамилия и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инициалы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физического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лица, в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отношении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которого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ведется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админист-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ративный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процесс,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подозреваемого,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обвиняемого,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потерпевшего,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пациента,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которому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оказывается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медицинская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помощь, год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рождения    </w:t>
            </w:r>
          </w:p>
        </w:tc>
        <w:tc>
          <w:tcPr>
            <w:tcW w:w="1176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Фамилия и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инициалы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врача-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специалиста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или иного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медицин-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ского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работника,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проводящего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освидетель-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ствование,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или врача-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специалиста,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осуществ-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ляющего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оказание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медицинской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помощи   </w:t>
            </w:r>
          </w:p>
        </w:tc>
        <w:tc>
          <w:tcPr>
            <w:tcW w:w="924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Наиме-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нование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биологи-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ческого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образца,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коли-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чество,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свойства,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оформ-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ление  </w:t>
            </w:r>
          </w:p>
        </w:tc>
        <w:tc>
          <w:tcPr>
            <w:tcW w:w="84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Цель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лабора-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торного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исследо-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вания  </w:t>
            </w:r>
          </w:p>
        </w:tc>
        <w:tc>
          <w:tcPr>
            <w:tcW w:w="84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Дата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проведе-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ния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лабора-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торного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исследо-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вания  </w:t>
            </w:r>
          </w:p>
        </w:tc>
        <w:tc>
          <w:tcPr>
            <w:tcW w:w="1176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Фамилия и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инициалы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медицинских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работников,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проводивших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лабораторное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исследование</w:t>
            </w:r>
          </w:p>
        </w:tc>
        <w:tc>
          <w:tcPr>
            <w:tcW w:w="84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Резуль-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таты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лабора-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торного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исследо-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вания  </w:t>
            </w:r>
          </w:p>
        </w:tc>
        <w:tc>
          <w:tcPr>
            <w:tcW w:w="1092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Дата,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фамилия и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инициалы,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подпись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работника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государ-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ственной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организации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здраво-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охранения,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получившего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результат </w:t>
            </w:r>
          </w:p>
        </w:tc>
      </w:tr>
      <w:tr w:rsidR="00BA08AC" w:rsidRPr="00BA08AC">
        <w:trPr>
          <w:trHeight w:val="160"/>
        </w:trPr>
        <w:tc>
          <w:tcPr>
            <w:tcW w:w="42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Приложение 2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к Инструкции о порядке отбора, хранения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 доставки на лабораторное исследование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биологических образцов, а также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определения в них при лабораторном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исследовании концентрации абсолютного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этилового спирта, наличия наркотических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средств, психотропных, токсических или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других одурманивающих веществ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bookmarkStart w:id="5" w:name="P227"/>
      <w:bookmarkEnd w:id="5"/>
      <w:r w:rsidRPr="00BA08AC">
        <w:rPr>
          <w:rFonts w:ascii="Times New Roman" w:hAnsi="Times New Roman" w:cs="Times New Roman"/>
          <w:color w:val="000000" w:themeColor="text1"/>
        </w:rPr>
        <w:t>Форма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Штамп государственной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организации здравоохранения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ЖУРНАЛ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хранения и передачи биологических образцов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2520"/>
        <w:gridCol w:w="1800"/>
        <w:gridCol w:w="1920"/>
        <w:gridCol w:w="1800"/>
      </w:tblGrid>
      <w:tr w:rsidR="00BA08AC" w:rsidRPr="00BA08AC">
        <w:trPr>
          <w:trHeight w:val="240"/>
        </w:trPr>
        <w:tc>
          <w:tcPr>
            <w:tcW w:w="60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96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>Дата и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>отбора</w:t>
            </w:r>
          </w:p>
        </w:tc>
        <w:tc>
          <w:tcPr>
            <w:tcW w:w="252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     Номер   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биологического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образца согласно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>журналу регистрации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  результатов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 лабораторных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 исследований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 биологических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   образцов      </w:t>
            </w:r>
          </w:p>
        </w:tc>
        <w:tc>
          <w:tcPr>
            <w:tcW w:w="180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Фамилия и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инициалы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медицинского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работника,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передавшего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>биологический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 образец   </w:t>
            </w:r>
          </w:p>
        </w:tc>
        <w:tc>
          <w:tcPr>
            <w:tcW w:w="192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>биологического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 образца,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количество  </w:t>
            </w:r>
          </w:p>
        </w:tc>
        <w:tc>
          <w:tcPr>
            <w:tcW w:w="180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>Дата, фамилия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и инициалы,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>подпись лица,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принявшего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>биологический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</w:rPr>
              <w:t xml:space="preserve">   образец   </w:t>
            </w:r>
          </w:p>
        </w:tc>
      </w:tr>
      <w:tr w:rsidR="00BA08AC" w:rsidRPr="00BA08AC">
        <w:trPr>
          <w:trHeight w:val="240"/>
        </w:trPr>
        <w:tc>
          <w:tcPr>
            <w:tcW w:w="60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Приложение 3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к Инструкции о порядке отбора, хранения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 доставки на лабораторное исследование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биологических образцов, а также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определения в них при лабораторном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исследовании концентрации абсолютного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этилового спирта, наличия наркотических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средств, психотропных, токсических или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других одурманивающих веществ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bookmarkStart w:id="6" w:name="P262"/>
      <w:bookmarkEnd w:id="6"/>
      <w:r w:rsidRPr="00BA08AC">
        <w:rPr>
          <w:rFonts w:ascii="Times New Roman" w:hAnsi="Times New Roman" w:cs="Times New Roman"/>
          <w:color w:val="000000" w:themeColor="text1"/>
        </w:rPr>
        <w:t>Форма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Штамп государственной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организации здравоохранения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Результаты лабораторного исследования биологических образцов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для определения концентрации абсолютного этилового спирта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(наименование государственной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 организации здравоохранения)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N ______ результата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"____" ______________ ____ г.                 "____" ______________ ____ г.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(дата оформления результатов)                 (дата оформления направления)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На основании результатов лабораторного исследования 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(наименование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биологического образца (биологических образцов)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гражданина(ки) ____________________________ ____ года рождения следует, что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(фамилия, инициалы)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абсолютный  этиловый  спирт  обнаружен (не обнаружен) в количестве: в крови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(ненужное зачеркнуть)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____ промилле, в моче ______ промилле, в слюне _______ промилле.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Примечание. 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(дата, время лабораторного исследования)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Врач лабораторной диагностики 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(подпись, фамилия и инициалы)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Фельдшер-лаборант 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(подпись, фамилия и инициалы)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Приложение 4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к Инструкции о порядке отбора, хранения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 доставки на лабораторное исследование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биологических образцов, а также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определения в них при лабораторном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исследовании концентрации абсолютного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этилового спирта, наличия наркотических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средств, психотропных, токсических или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других одурманивающих веществ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bookmarkStart w:id="7" w:name="P315"/>
      <w:bookmarkEnd w:id="7"/>
      <w:r w:rsidRPr="00BA08AC">
        <w:rPr>
          <w:rFonts w:ascii="Times New Roman" w:hAnsi="Times New Roman" w:cs="Times New Roman"/>
          <w:color w:val="000000" w:themeColor="text1"/>
        </w:rPr>
        <w:t>Форма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Штамп государственной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организации здравоохранения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Результаты лабораторного исследования биологических образцов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для определения наличия наркотических средств, психотропных,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токсических или других одурманивающих веществ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(наименование государственной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 организации здравоохранения)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N ______ результата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"____" ______________ ____ г.                 "____" ______________ ____ г.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(дата оформления результатов)                 (дата оформления направления)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На основании результатов лабораторного исследования 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(наименование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биологического образца (биологических образцов)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гражданина(ки) ____________________________ ____ года рождения следует, что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(фамилия, инициалы)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обнаружены ________________________________________________________________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не обнаружены 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Примечание. 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    (дата, время лабораторного исследования)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Врач лабораторной диагностики 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      (подпись, фамилия и инициалы)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Фельдшер-лаборант ___________________________________________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 xml:space="preserve">                         (подпись, фамилия и инициалы)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Приложение 5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к Инструкции о порядке отбора, хранения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 доставки на лабораторное исследование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биологических образцов, а также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определения в них при лабораторном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исследовании концентрации абсолютного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этилового спирта, наличия наркотических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средств, психотропных, токсических или</w:t>
      </w: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</w:rPr>
        <w:t>других одурманивающих веществ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bookmarkStart w:id="8" w:name="P369"/>
      <w:bookmarkEnd w:id="8"/>
      <w:r w:rsidRPr="00BA08AC">
        <w:rPr>
          <w:rFonts w:ascii="Times New Roman" w:hAnsi="Times New Roman" w:cs="Times New Roman"/>
          <w:color w:val="000000" w:themeColor="text1"/>
        </w:rPr>
        <w:t>Форма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  <w:sz w:val="14"/>
        </w:rPr>
        <w:t>Штамп государственной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  <w:sz w:val="14"/>
        </w:rPr>
        <w:t>организации здравоохранения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  <w:sz w:val="14"/>
        </w:rPr>
        <w:t xml:space="preserve">                                  ЖУРНАЛ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  <w:sz w:val="14"/>
        </w:rPr>
        <w:t xml:space="preserve">       регистрации результатов повторных лабораторных исследований</w:t>
      </w:r>
    </w:p>
    <w:p w:rsidR="00A80E45" w:rsidRPr="00BA08AC" w:rsidRDefault="00A80E4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A08AC">
        <w:rPr>
          <w:rFonts w:ascii="Times New Roman" w:hAnsi="Times New Roman" w:cs="Times New Roman"/>
          <w:color w:val="000000" w:themeColor="text1"/>
          <w:sz w:val="14"/>
        </w:rPr>
        <w:t xml:space="preserve">                          биологических образцов</w:t>
      </w:r>
    </w:p>
    <w:p w:rsidR="00A80E45" w:rsidRPr="00BA08AC" w:rsidRDefault="00A80E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672"/>
        <w:gridCol w:w="1344"/>
        <w:gridCol w:w="1260"/>
        <w:gridCol w:w="1260"/>
        <w:gridCol w:w="1176"/>
        <w:gridCol w:w="1260"/>
        <w:gridCol w:w="1512"/>
      </w:tblGrid>
      <w:tr w:rsidR="00BA08AC" w:rsidRPr="00BA08AC">
        <w:trPr>
          <w:trHeight w:val="160"/>
        </w:trPr>
        <w:tc>
          <w:tcPr>
            <w:tcW w:w="42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N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п/п</w:t>
            </w:r>
          </w:p>
        </w:tc>
        <w:tc>
          <w:tcPr>
            <w:tcW w:w="672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Дата и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время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отбора</w:t>
            </w:r>
          </w:p>
        </w:tc>
        <w:tc>
          <w:tcPr>
            <w:tcW w:w="1344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Наименование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биологического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образца,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количество  </w:t>
            </w:r>
          </w:p>
        </w:tc>
        <w:tc>
          <w:tcPr>
            <w:tcW w:w="126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Цель 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повторного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лабораторного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исследования </w:t>
            </w:r>
          </w:p>
        </w:tc>
        <w:tc>
          <w:tcPr>
            <w:tcW w:w="126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Дата 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проведения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повторного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лабораторного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исследования </w:t>
            </w:r>
          </w:p>
        </w:tc>
        <w:tc>
          <w:tcPr>
            <w:tcW w:w="1176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Фамилия и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инициалы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медицинских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работников,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проводивших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повторное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лабораторное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исследование</w:t>
            </w:r>
          </w:p>
        </w:tc>
        <w:tc>
          <w:tcPr>
            <w:tcW w:w="1260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Результаты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повторного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лабораторного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исследования </w:t>
            </w:r>
          </w:p>
        </w:tc>
        <w:tc>
          <w:tcPr>
            <w:tcW w:w="1512" w:type="dxa"/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Дата, фамилия и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инициалы,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подпись 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работника 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государственной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организации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>здравоохранения,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получившего   </w:t>
            </w:r>
          </w:p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08AC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результат    </w:t>
            </w:r>
          </w:p>
        </w:tc>
      </w:tr>
      <w:tr w:rsidR="00BA08AC" w:rsidRPr="00BA08AC">
        <w:trPr>
          <w:trHeight w:val="160"/>
        </w:trPr>
        <w:tc>
          <w:tcPr>
            <w:tcW w:w="42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A80E45" w:rsidRPr="00BA08AC" w:rsidRDefault="00A80E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80E45" w:rsidRPr="00BA08AC" w:rsidRDefault="00A80E4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80E45" w:rsidRPr="00BA08AC" w:rsidRDefault="00A80E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bookmarkEnd w:id="0"/>
    <w:p w:rsidR="000A34A6" w:rsidRPr="00BA08AC" w:rsidRDefault="00BA08AC">
      <w:pPr>
        <w:rPr>
          <w:rFonts w:ascii="Times New Roman" w:hAnsi="Times New Roman" w:cs="Times New Roman"/>
          <w:color w:val="000000" w:themeColor="text1"/>
        </w:rPr>
      </w:pPr>
    </w:p>
    <w:sectPr w:rsidR="000A34A6" w:rsidRPr="00BA08AC" w:rsidSect="0056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45"/>
    <w:rsid w:val="001176DE"/>
    <w:rsid w:val="002930C6"/>
    <w:rsid w:val="00A80E45"/>
    <w:rsid w:val="00B33D4C"/>
    <w:rsid w:val="00B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E895-FA17-4301-B963-12B8AD6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Дегтеренко</dc:creator>
  <cp:keywords/>
  <dc:description/>
  <cp:lastModifiedBy>Валерия Александровна Сапотько</cp:lastModifiedBy>
  <cp:revision>3</cp:revision>
  <cp:lastPrinted>2017-09-12T13:17:00Z</cp:lastPrinted>
  <dcterms:created xsi:type="dcterms:W3CDTF">2017-09-12T13:57:00Z</dcterms:created>
  <dcterms:modified xsi:type="dcterms:W3CDTF">2018-08-30T08:30:00Z</dcterms:modified>
</cp:coreProperties>
</file>